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56"/>
          <w:szCs w:val="56"/>
        </w:rPr>
      </w:pPr>
      <w:r>
        <w:rPr>
          <w:rFonts w:ascii="Monotype Corsiva" w:hAnsi="Monotype Corsiva"/>
          <w:b/>
          <w:sz w:val="56"/>
          <w:szCs w:val="56"/>
        </w:rPr>
        <w:t>Myron Doc Downing PhD</w:t>
      </w:r>
    </w:p>
    <w:p>
      <w:pPr>
        <w:pStyle w:val="NoSpacing"/>
        <w:jc w:val="center"/>
        <w:rPr>
          <w:szCs w:val="24"/>
        </w:rPr>
      </w:pPr>
      <w:r>
        <w:rPr>
          <w:szCs w:val="24"/>
        </w:rPr>
        <w:t>Georgetown, Texas</w:t>
      </w:r>
    </w:p>
    <w:p>
      <w:pPr>
        <w:pStyle w:val="NoSpacing"/>
        <w:jc w:val="center"/>
        <w:rPr/>
      </w:pPr>
      <w:hyperlink r:id="rId2">
        <w:r>
          <w:rPr>
            <w:rStyle w:val="InternetLink"/>
            <w:sz w:val="22"/>
            <w:szCs w:val="24"/>
          </w:rPr>
          <w:t>DocDowning103@gmail.com</w:t>
        </w:r>
      </w:hyperlink>
      <w:r>
        <w:rPr>
          <w:szCs w:val="24"/>
        </w:rPr>
        <w:t xml:space="preserve"> </w:t>
      </w:r>
    </w:p>
    <w:p>
      <w:pPr>
        <w:pStyle w:val="NoSpacing"/>
        <w:jc w:val="center"/>
        <w:rPr>
          <w:rFonts w:ascii="Arial" w:hAnsi="Arial" w:cs="Arial"/>
          <w:b/>
          <w:b/>
          <w:sz w:val="40"/>
          <w:szCs w:val="40"/>
        </w:rPr>
      </w:pPr>
      <w:r>
        <w:rPr>
          <w:rFonts w:cs="Arial" w:ascii="Arial" w:hAnsi="Arial"/>
          <w:b/>
          <w:sz w:val="40"/>
          <w:szCs w:val="40"/>
        </w:rPr>
      </w:r>
    </w:p>
    <w:p>
      <w:pPr>
        <w:pStyle w:val="NoSpacing"/>
        <w:jc w:val="center"/>
        <w:rPr>
          <w:rFonts w:ascii="Impact" w:hAnsi="Impact" w:cs="Arial"/>
          <w:b/>
          <w:b/>
          <w:sz w:val="44"/>
          <w:szCs w:val="24"/>
        </w:rPr>
      </w:pPr>
      <w:r>
        <w:rPr>
          <w:rFonts w:cs="Arial" w:ascii="Impact" w:hAnsi="Impact"/>
          <w:b/>
          <w:sz w:val="44"/>
          <w:szCs w:val="24"/>
        </w:rPr>
        <w:t xml:space="preserve">BECOMING A THERAPEUTIC FRIEND </w:t>
      </w:r>
    </w:p>
    <w:p>
      <w:pPr>
        <w:pStyle w:val="NoSpacing"/>
        <w:jc w:val="center"/>
        <w:rPr>
          <w:rFonts w:ascii="Arial" w:hAnsi="Arial" w:cs="Arial"/>
          <w:b/>
          <w:b/>
          <w:szCs w:val="24"/>
        </w:rPr>
      </w:pPr>
      <w:r>
        <w:rPr>
          <w:rFonts w:cs="Arial" w:ascii="Arial" w:hAnsi="Arial"/>
          <w:b/>
          <w:szCs w:val="24"/>
        </w:rPr>
        <w:t>A TWO-STAGE MODEL for</w:t>
      </w:r>
    </w:p>
    <w:p>
      <w:pPr>
        <w:pStyle w:val="NoSpacing"/>
        <w:jc w:val="center"/>
        <w:rPr>
          <w:rFonts w:ascii="Arial" w:hAnsi="Arial" w:cs="Arial"/>
          <w:b/>
          <w:b/>
          <w:sz w:val="40"/>
          <w:szCs w:val="40"/>
        </w:rPr>
      </w:pPr>
      <w:r>
        <w:rPr>
          <w:rFonts w:cs="Arial" w:ascii="Arial" w:hAnsi="Arial"/>
          <w:b/>
          <w:szCs w:val="24"/>
        </w:rPr>
        <w:t xml:space="preserve">DEALING WITH ANXIETY </w:t>
      </w:r>
    </w:p>
    <w:p>
      <w:pPr>
        <w:pStyle w:val="NoSpacing"/>
        <w:ind w:firstLine="720"/>
        <w:rPr>
          <w:rFonts w:ascii="Arial" w:hAnsi="Arial" w:cs="Arial"/>
          <w:szCs w:val="24"/>
        </w:rPr>
      </w:pPr>
      <w:r>
        <w:rPr>
          <w:rFonts w:cs="Arial" w:ascii="Arial" w:hAnsi="Arial"/>
          <w:szCs w:val="24"/>
        </w:rPr>
        <w:t xml:space="preserve">In every crisis situation, the most common emotions that you will encounter are anxieties, followed closely by depression and fear.  This article will focus on anxiety.  There are two things about anxiety that should be mentioned. First, the major component of anxiety is the difference between here and now, in some time in the future. Or, to say it another way, anxiety results from thinking (worrying) about some thing or some event that </w:t>
      </w:r>
      <w:bookmarkStart w:id="0" w:name="_GoBack"/>
      <w:r>
        <w:rPr>
          <w:rFonts w:cs="Arial" w:ascii="Arial" w:hAnsi="Arial"/>
          <w:b/>
          <w:szCs w:val="24"/>
        </w:rPr>
        <w:t>might</w:t>
      </w:r>
      <w:bookmarkEnd w:id="0"/>
      <w:r>
        <w:rPr>
          <w:rFonts w:cs="Arial" w:ascii="Arial" w:hAnsi="Arial"/>
          <w:szCs w:val="24"/>
        </w:rPr>
        <w:t xml:space="preserve"> happen in the future.  </w:t>
      </w:r>
    </w:p>
    <w:p>
      <w:pPr>
        <w:pStyle w:val="NoSpacing"/>
        <w:ind w:firstLine="720"/>
        <w:rPr>
          <w:rFonts w:ascii="Arial" w:hAnsi="Arial" w:cs="Arial"/>
          <w:szCs w:val="24"/>
        </w:rPr>
      </w:pPr>
      <w:r>
        <w:rPr>
          <w:rFonts w:cs="Arial" w:ascii="Arial" w:hAnsi="Arial"/>
          <w:szCs w:val="24"/>
        </w:rPr>
        <w:t xml:space="preserve">Anxiety is the outstanding component of a crisis situation.  It can vary in intensity and produce behaviors ranging from excited agitation to complete immobility.  A crisis situation for one friend may not be the same as a crisis for another.  It is the intensity, duration, and the meanings that the friend puts on the crisis situation that makes the difference in the effect that it will have on that person. Secondly, all anxiety is not bad.  Anxiety is the major means of obtaining change in adults.  Anxiety, for short periods of time can be motivational and help a person achieve positive change in his/her life.  </w:t>
      </w:r>
    </w:p>
    <w:p>
      <w:pPr>
        <w:pStyle w:val="NoSpacing"/>
        <w:ind w:firstLine="360"/>
        <w:rPr>
          <w:rFonts w:ascii="Arial" w:hAnsi="Arial" w:cs="Arial"/>
          <w:szCs w:val="24"/>
        </w:rPr>
      </w:pPr>
      <w:r>
        <w:rPr>
          <w:rFonts w:cs="Arial" w:ascii="Arial" w:hAnsi="Arial"/>
          <w:szCs w:val="24"/>
        </w:rPr>
        <w:t xml:space="preserve">Major crisis situations can be caused by a number of different circumstances, such as: </w:t>
      </w:r>
    </w:p>
    <w:p>
      <w:pPr>
        <w:pStyle w:val="NoSpacing"/>
        <w:numPr>
          <w:ilvl w:val="0"/>
          <w:numId w:val="2"/>
        </w:numPr>
        <w:rPr>
          <w:rFonts w:ascii="Arial" w:hAnsi="Arial" w:cs="Arial"/>
          <w:szCs w:val="24"/>
        </w:rPr>
      </w:pPr>
      <w:r>
        <w:rPr>
          <w:rFonts w:cs="Arial" w:ascii="Arial" w:hAnsi="Arial"/>
          <w:szCs w:val="24"/>
        </w:rPr>
        <w:t>A major loss in your life. This can include a death of a loved one or close friend, a divorce, the loss of a job, the loss of a pet dog or cat, and even the loss of your faith which can trigger major depression and anxiety.</w:t>
      </w:r>
    </w:p>
    <w:p>
      <w:pPr>
        <w:pStyle w:val="NoSpacing"/>
        <w:numPr>
          <w:ilvl w:val="0"/>
          <w:numId w:val="2"/>
        </w:numPr>
        <w:rPr>
          <w:rFonts w:ascii="Arial" w:hAnsi="Arial" w:cs="Arial"/>
          <w:szCs w:val="24"/>
        </w:rPr>
      </w:pPr>
      <w:r>
        <w:rPr>
          <w:rFonts w:cs="Arial" w:ascii="Arial" w:hAnsi="Arial"/>
          <w:szCs w:val="24"/>
        </w:rPr>
        <w:t>Physical illness. Having the doctor tell you that you have cancer can certainly raise your anxiety level. Being told that you have macular degeneration and you will probably end up being blind can certainly increase your anxiety.</w:t>
      </w:r>
    </w:p>
    <w:p>
      <w:pPr>
        <w:pStyle w:val="NoSpacing"/>
        <w:numPr>
          <w:ilvl w:val="0"/>
          <w:numId w:val="2"/>
        </w:numPr>
        <w:rPr>
          <w:rFonts w:ascii="Arial" w:hAnsi="Arial" w:cs="Arial"/>
          <w:szCs w:val="24"/>
        </w:rPr>
      </w:pPr>
      <w:r>
        <w:rPr>
          <w:rFonts w:cs="Arial" w:ascii="Arial" w:hAnsi="Arial"/>
          <w:szCs w:val="24"/>
        </w:rPr>
        <w:t xml:space="preserve">Stressful news. Being told that you are going to have triplets when you can barely feed the three children that you already have and your husband just lost his job two weeks ago.  Or, being told that one of your children has an incurable disease. </w:t>
      </w:r>
    </w:p>
    <w:p>
      <w:pPr>
        <w:pStyle w:val="NoSpacing"/>
        <w:numPr>
          <w:ilvl w:val="0"/>
          <w:numId w:val="2"/>
        </w:numPr>
        <w:rPr>
          <w:rFonts w:ascii="Arial" w:hAnsi="Arial" w:cs="Arial"/>
          <w:szCs w:val="24"/>
        </w:rPr>
      </w:pPr>
      <w:r>
        <w:rPr>
          <w:rFonts w:cs="Arial" w:ascii="Arial" w:hAnsi="Arial"/>
          <w:szCs w:val="24"/>
        </w:rPr>
        <w:t>Natural disasters. Losing your house in a flood or fire or being in an earthquake where you barely escape with your life.  All of these events can certainly raise your anxiety level.</w:t>
      </w:r>
    </w:p>
    <w:p>
      <w:pPr>
        <w:pStyle w:val="NoSpacing"/>
        <w:numPr>
          <w:ilvl w:val="0"/>
          <w:numId w:val="2"/>
        </w:numPr>
        <w:rPr>
          <w:rFonts w:ascii="Arial" w:hAnsi="Arial" w:cs="Arial"/>
          <w:szCs w:val="24"/>
        </w:rPr>
      </w:pPr>
      <w:r>
        <w:rPr>
          <w:rFonts w:cs="Arial" w:ascii="Arial" w:hAnsi="Arial"/>
          <w:szCs w:val="24"/>
        </w:rPr>
        <w:t xml:space="preserve">Physical threats.  Being the teller in the bank that is being held up and having a gun stuck in your face.  The ex threatening to kill you. Even if the threats are not carried out, being threatened will raise your anxiety.  </w:t>
      </w:r>
    </w:p>
    <w:p>
      <w:pPr>
        <w:pStyle w:val="NoSpacing"/>
        <w:numPr>
          <w:ilvl w:val="0"/>
          <w:numId w:val="2"/>
        </w:numPr>
        <w:rPr>
          <w:rFonts w:ascii="Arial" w:hAnsi="Arial" w:cs="Arial"/>
          <w:szCs w:val="24"/>
        </w:rPr>
      </w:pPr>
      <w:r>
        <w:rPr>
          <w:rFonts w:cs="Arial" w:ascii="Arial" w:hAnsi="Arial"/>
          <w:szCs w:val="24"/>
        </w:rPr>
        <w:t xml:space="preserve">Flashbacks.  Remembering scary events from your past (flashbacks) or imagining, in very vivid detail, some event that </w:t>
      </w:r>
      <w:r>
        <w:rPr>
          <w:rFonts w:cs="Arial" w:ascii="Arial" w:hAnsi="Arial"/>
          <w:i/>
          <w:szCs w:val="24"/>
        </w:rPr>
        <w:t>might</w:t>
      </w:r>
      <w:r>
        <w:rPr>
          <w:rFonts w:cs="Arial" w:ascii="Arial" w:hAnsi="Arial"/>
          <w:szCs w:val="24"/>
        </w:rPr>
        <w:t xml:space="preserve"> happen to you in the future such as being raped, held up at gunpoint, losing your child, etc. The right side of your brain believes that what it sees/imagines is real and will react with anxiety as if the event was happening right now (such as a nightmare).</w:t>
      </w:r>
    </w:p>
    <w:p>
      <w:pPr>
        <w:pStyle w:val="NoSpacing"/>
        <w:numPr>
          <w:ilvl w:val="0"/>
          <w:numId w:val="2"/>
        </w:numPr>
        <w:rPr>
          <w:rFonts w:ascii="Arial" w:hAnsi="Arial" w:cs="Arial"/>
          <w:szCs w:val="24"/>
        </w:rPr>
      </w:pPr>
      <w:r>
        <w:rPr>
          <w:rFonts w:cs="Arial" w:ascii="Arial" w:hAnsi="Arial"/>
          <w:szCs w:val="24"/>
        </w:rPr>
        <w:t>Being put down or rejected.  Rejection, especially for children and young adults, can raise anxiety to the point of not wanting to live. Children and adults have committed suicide because they were rejected or felt putdown and not accepted. Bullying is certainly a form of rejection/harassment that has led people to kill themselves.</w:t>
      </w:r>
    </w:p>
    <w:p>
      <w:pPr>
        <w:pStyle w:val="NoSpacing"/>
        <w:rPr>
          <w:rFonts w:ascii="Arial" w:hAnsi="Arial" w:cs="Arial"/>
          <w:szCs w:val="24"/>
        </w:rPr>
      </w:pPr>
      <w:r>
        <w:rPr>
          <w:rFonts w:cs="Arial" w:ascii="Arial" w:hAnsi="Arial"/>
          <w:szCs w:val="24"/>
        </w:rPr>
      </w:r>
    </w:p>
    <w:p>
      <w:pPr>
        <w:pStyle w:val="NoSpacing"/>
        <w:ind w:firstLine="360"/>
        <w:rPr>
          <w:rFonts w:ascii="Arial" w:hAnsi="Arial" w:cs="Arial"/>
          <w:szCs w:val="24"/>
        </w:rPr>
      </w:pPr>
      <w:r>
        <w:rPr>
          <w:rFonts w:cs="Arial" w:ascii="Arial" w:hAnsi="Arial"/>
          <w:szCs w:val="24"/>
        </w:rPr>
        <w:t>Sometime in your life, you will be faced with anxiety that is so intense that you will not be able to cope.  That is when you will need some help to get back in control.  The major goal of crisis therapy can be broken down into two stages.  First, reduce the level of anxiety to a manageable level. Second, channel the anxiety into constructive actions and/or new adaptive behaviors. In this article, we will be dealing with how to achieve both of these goals.</w:t>
      </w:r>
    </w:p>
    <w:p>
      <w:pPr>
        <w:pStyle w:val="NoSpacing"/>
        <w:rPr>
          <w:rFonts w:ascii="Arial" w:hAnsi="Arial" w:cs="Arial"/>
          <w:szCs w:val="24"/>
        </w:rPr>
      </w:pPr>
      <w:r>
        <w:rPr>
          <w:rFonts w:cs="Arial" w:ascii="Arial" w:hAnsi="Arial"/>
          <w:szCs w:val="24"/>
        </w:rPr>
      </w:r>
    </w:p>
    <w:p>
      <w:pPr>
        <w:pStyle w:val="NoSpacing"/>
        <w:jc w:val="center"/>
        <w:rPr>
          <w:rFonts w:ascii="Arial" w:hAnsi="Arial" w:cs="Arial"/>
          <w:b/>
          <w:b/>
          <w:sz w:val="28"/>
          <w:szCs w:val="32"/>
        </w:rPr>
      </w:pPr>
      <w:r>
        <w:rPr>
          <w:rFonts w:cs="Arial" w:ascii="Arial" w:hAnsi="Arial"/>
          <w:b/>
          <w:sz w:val="28"/>
          <w:szCs w:val="32"/>
        </w:rPr>
        <w:t>REDUCTION OF ANXIETY</w:t>
      </w:r>
    </w:p>
    <w:p>
      <w:pPr>
        <w:pStyle w:val="NoSpacing"/>
        <w:rPr>
          <w:rFonts w:ascii="Arial" w:hAnsi="Arial" w:cs="Arial"/>
          <w:b/>
          <w:b/>
          <w:sz w:val="28"/>
          <w:szCs w:val="32"/>
        </w:rPr>
      </w:pPr>
      <w:r>
        <w:rPr>
          <w:rFonts w:cs="Arial" w:ascii="Arial" w:hAnsi="Arial"/>
          <w:b/>
          <w:sz w:val="28"/>
          <w:szCs w:val="32"/>
        </w:rPr>
      </w:r>
    </w:p>
    <w:p>
      <w:pPr>
        <w:pStyle w:val="NoSpacing"/>
        <w:ind w:firstLine="720"/>
        <w:rPr>
          <w:rFonts w:ascii="Arial" w:hAnsi="Arial" w:cs="Arial"/>
          <w:szCs w:val="24"/>
        </w:rPr>
      </w:pPr>
      <w:r>
        <w:rPr>
          <w:rFonts w:cs="Arial" w:ascii="Arial" w:hAnsi="Arial"/>
          <w:szCs w:val="24"/>
        </w:rPr>
        <w:t>You can never eliminate all anxiety from your life. However, you can help reduce anxiety to a manageable level by practicing these common interventions.</w:t>
      </w:r>
    </w:p>
    <w:p>
      <w:pPr>
        <w:pStyle w:val="NoSpacing"/>
        <w:rPr/>
      </w:pPr>
      <w:r>
        <w:rPr>
          <w:rFonts w:cs="Arial" w:ascii="Arial" w:hAnsi="Arial"/>
          <w:szCs w:val="24"/>
        </w:rPr>
        <w:t>P</w:t>
      </w:r>
      <w:r>
        <w:rPr>
          <w:rFonts w:cs="Arial" w:ascii="Arial" w:hAnsi="Arial"/>
          <w:b/>
          <w:szCs w:val="24"/>
        </w:rPr>
        <w:t>araphrasing</w:t>
      </w:r>
      <w:r>
        <w:rPr>
          <w:rFonts w:cs="Arial" w:ascii="Arial" w:hAnsi="Arial"/>
          <w:szCs w:val="24"/>
        </w:rPr>
        <w:t xml:space="preserve"> operates on the principal that feelings expressed verbally will limit themselves. That is, they take place and then stop. Feelings, if not expressed verbally, do not disappear or go up in a puff of smoke. Feelings that are “locked up” or repressed inside of us always seem immense, ready to devour us. Once they are expressed, these overpowering feelings lose power and intensity. They no longer seem as fearful as they once did.</w:t>
      </w:r>
    </w:p>
    <w:p>
      <w:pPr>
        <w:pStyle w:val="NoSpacing"/>
        <w:ind w:firstLine="720"/>
        <w:rPr>
          <w:rFonts w:ascii="Arial" w:hAnsi="Arial" w:cs="Arial"/>
          <w:szCs w:val="24"/>
        </w:rPr>
      </w:pPr>
      <w:r>
        <w:rPr>
          <w:rFonts w:cs="Arial" w:ascii="Arial" w:hAnsi="Arial"/>
          <w:szCs w:val="24"/>
        </w:rPr>
        <w:t>Paraphrasing helps the person in crisis to reduce his anxiety to a manageable level. Paraphrasing shows that you are interested in him/her. It gives your friend a sense of value, of stability and of self-worth. (“I must be important. Someone is taking the time to listen to me.”) Paraphrasing shows caring; it gives the friend a sense of calm and identity.  In the process, it brings back into perspective the world as it really is.</w:t>
      </w:r>
    </w:p>
    <w:p>
      <w:pPr>
        <w:pStyle w:val="NoSpacing"/>
        <w:ind w:firstLine="720"/>
        <w:rPr>
          <w:rFonts w:ascii="Arial" w:hAnsi="Arial" w:cs="Arial"/>
          <w:szCs w:val="24"/>
        </w:rPr>
      </w:pPr>
      <w:r>
        <w:rPr>
          <w:rFonts w:cs="Arial" w:ascii="Arial" w:hAnsi="Arial"/>
          <w:szCs w:val="24"/>
        </w:rPr>
        <w:t>Paraphrasing may be defined as showing the other person what his ideas mean to you. Paraphrasing is a validity check. It ensures that we are both talking about the same thing. Just because I understand every word you say, does not mean that I understand what you’re talking about. Take this statement. “I should be a good wife,” can be paraphrased in several very different ways. Words can mean very different things to different people. A good wife, to one person, may mean somebody who takes care of the kids. To another person, it may mean somebody who keeps the house nice and clean and has dinner on the table every evening. To another, it may mean someone who is more physically affectionate towards her mate.  To another person, it may mean someone who has a college education and can share the financial costs of the family.  So, when a man says, “I want a good wife,” what is he saying?</w:t>
        <w:tab/>
      </w:r>
    </w:p>
    <w:p>
      <w:pPr>
        <w:pStyle w:val="NoSpacing"/>
        <w:ind w:firstLine="720"/>
        <w:rPr>
          <w:rFonts w:ascii="Arial" w:hAnsi="Arial" w:cs="Arial"/>
          <w:szCs w:val="24"/>
        </w:rPr>
      </w:pPr>
      <w:r>
        <w:rPr>
          <w:rFonts w:cs="Arial" w:ascii="Arial" w:hAnsi="Arial"/>
          <w:szCs w:val="24"/>
        </w:rPr>
        <w:t xml:space="preserve">Paraphrasing is essential if you are to understand and help your friend experiencing the crisis. Understanding is central for evaluating the crisis situation. For example, a young Iraq Vet was sharing with the group that he felt very guilty for his time in Iraq and at times “felt like hurting myself because of my guilt.”  The Group jumped in, without paraphrasing, and started giving sympathy and answers. “That must have been awful (you poor thing).  Have you gone to the VA?”  This made the young Vet more agitated and upset. The angrier the Vet became, the harder the group tried to “fix” him. Finally, someone started paraphrasing, “It sounds like you feel guilty for all the atrocities that were done to the civilians in Iraq.” The Vet looks surprised, his mouth fell open “No! That is not what I’m saying. I feel guilty because I enjoyed it. For me it was fun. Now, when someone says ‘Thank you for your service,’ I feel like there is something wrong with me.”  </w:t>
      </w:r>
    </w:p>
    <w:p>
      <w:pPr>
        <w:pStyle w:val="NoSpacing"/>
        <w:ind w:firstLine="720"/>
        <w:rPr>
          <w:rFonts w:ascii="Arial" w:hAnsi="Arial" w:cs="Arial"/>
          <w:szCs w:val="24"/>
        </w:rPr>
      </w:pPr>
      <w:r>
        <w:rPr>
          <w:rFonts w:cs="Arial" w:ascii="Arial" w:hAnsi="Arial"/>
          <w:szCs w:val="24"/>
        </w:rPr>
        <w:t>Since the meaning of words is based on our past experience and on our present internal state (feelings), to ensure that we are both talking about the same thing, we must paraphrase. Paraphrasing is not just mere information gathering, such as, “And then what happened?”  Or, “What do you mean?” Such questions do not tell you if you understand your friend’s ideas and meanings as he/she intended them. And, it may give them the impression that you are just a curiosity seeker.</w:t>
      </w:r>
    </w:p>
    <w:p>
      <w:pPr>
        <w:pStyle w:val="NoSpacing"/>
        <w:ind w:firstLine="720"/>
        <w:rPr>
          <w:rFonts w:ascii="Arial" w:hAnsi="Arial" w:cs="Arial"/>
          <w:szCs w:val="24"/>
        </w:rPr>
      </w:pPr>
      <w:r>
        <w:rPr>
          <w:rFonts w:cs="Arial" w:ascii="Arial" w:hAnsi="Arial"/>
          <w:szCs w:val="24"/>
        </w:rPr>
        <w:t>Also, paraphrasing is not merely using synonyms or word swapping. Word swapping, again, gives the illusion of understanding without giving you the person’s meaning of what is being said. For example:</w:t>
      </w:r>
    </w:p>
    <w:p>
      <w:pPr>
        <w:pStyle w:val="NoSpacing"/>
        <w:rPr>
          <w:rFonts w:ascii="Arial" w:hAnsi="Arial" w:cs="Arial"/>
          <w:szCs w:val="24"/>
        </w:rPr>
      </w:pPr>
      <w:r>
        <w:rPr>
          <w:rFonts w:cs="Arial" w:ascii="Arial" w:hAnsi="Arial"/>
          <w:szCs w:val="24"/>
        </w:rPr>
        <w:tab/>
        <w:t>“My husband should never have become a teacher.”</w:t>
      </w:r>
    </w:p>
    <w:p>
      <w:pPr>
        <w:pStyle w:val="NoSpacing"/>
        <w:rPr>
          <w:rFonts w:ascii="Arial" w:hAnsi="Arial" w:cs="Arial"/>
          <w:szCs w:val="24"/>
        </w:rPr>
      </w:pPr>
      <w:r>
        <w:rPr>
          <w:rFonts w:cs="Arial" w:ascii="Arial" w:hAnsi="Arial"/>
          <w:szCs w:val="24"/>
        </w:rPr>
        <w:tab/>
        <w:t xml:space="preserve">Word swapping: “I hear you say that teaching isn’t the right job for your husband.”  Doesn’t that sound like the listener heard what the woman was saying? But, what did the listener hear?  Was it that he is too harsh with the children, or that he doesn’t do his lesson plan?  Or, is it that he likes to live high on the hog and he cannot afford to do that on a teacher’s salary?  Or, maybe he should have been the principal?  Or, he gets drunk every night?  Word swapping can really lead you down the wrong road. </w:t>
      </w:r>
    </w:p>
    <w:p>
      <w:pPr>
        <w:pStyle w:val="NoSpacing"/>
        <w:ind w:firstLine="720"/>
        <w:rPr>
          <w:rFonts w:ascii="Arial" w:hAnsi="Arial" w:cs="Arial"/>
          <w:szCs w:val="24"/>
        </w:rPr>
      </w:pPr>
      <w:r>
        <w:rPr>
          <w:rFonts w:cs="Arial" w:ascii="Arial" w:hAnsi="Arial"/>
          <w:szCs w:val="24"/>
        </w:rPr>
        <w:t xml:space="preserve">Paraphrasing involves more than just simply repeating what your friend has said. It is a reflection not only of the content of your friend’s statements, but also the underlying meanings as well as the feelings. </w:t>
      </w:r>
      <w:r>
        <w:rPr>
          <w:rFonts w:cs="Arial" w:ascii="Arial" w:hAnsi="Arial"/>
          <w:b/>
          <w:i/>
          <w:szCs w:val="24"/>
        </w:rPr>
        <w:t>Paraphrasing is more than just a technique</w:t>
      </w:r>
      <w:r>
        <w:rPr>
          <w:rFonts w:cs="Arial" w:ascii="Arial" w:hAnsi="Arial"/>
          <w:szCs w:val="24"/>
        </w:rPr>
        <w:t>; it is a general attitude of empathetic alertness – a powerful listening and reflection of what is said, what was meant to be said, what is not being said, and the emotion that it carries.</w:t>
      </w:r>
    </w:p>
    <w:p>
      <w:pPr>
        <w:pStyle w:val="NoSpacing"/>
        <w:ind w:firstLine="720"/>
        <w:rPr>
          <w:rFonts w:ascii="Arial" w:hAnsi="Arial" w:cs="Arial"/>
          <w:szCs w:val="24"/>
        </w:rPr>
      </w:pPr>
      <w:r>
        <w:rPr>
          <w:rFonts w:cs="Arial" w:ascii="Arial" w:hAnsi="Arial"/>
          <w:szCs w:val="24"/>
        </w:rPr>
        <w:t>If paraphrasing is done correctly, it would not unusual for your friend to say something like, “Well, no, now that I hear you say it back to me, that is not what I really meant. I think it is more that...” Far from being distressed by getting the paraphrase “wrong,” the therapeutic friend should feel he/she is on the way to the real goal of counseling. That is, a more accurate assessment of the person’s problem so that he/she can take more appropriate steps towards changing their situation.</w:t>
      </w:r>
    </w:p>
    <w:p>
      <w:pPr>
        <w:pStyle w:val="NoSpacing"/>
        <w:rPr>
          <w:rFonts w:ascii="Arial" w:hAnsi="Arial" w:cs="Arial"/>
          <w:szCs w:val="24"/>
        </w:rPr>
      </w:pPr>
      <w:r>
        <w:rPr>
          <w:rFonts w:cs="Arial" w:ascii="Arial" w:hAnsi="Arial"/>
          <w:szCs w:val="24"/>
        </w:rPr>
      </w:r>
    </w:p>
    <w:p>
      <w:pPr>
        <w:pStyle w:val="NoSpacing"/>
        <w:rPr>
          <w:rFonts w:ascii="Arial" w:hAnsi="Arial" w:cs="Arial"/>
          <w:szCs w:val="24"/>
        </w:rPr>
      </w:pPr>
      <w:r>
        <w:rPr>
          <w:rFonts w:cs="Arial" w:ascii="Arial" w:hAnsi="Arial"/>
          <w:szCs w:val="24"/>
        </w:rPr>
        <w:t>Now, the anxious person may at first present the problem in:</w:t>
      </w:r>
    </w:p>
    <w:p>
      <w:pPr>
        <w:pStyle w:val="NoSpacing"/>
        <w:numPr>
          <w:ilvl w:val="0"/>
          <w:numId w:val="1"/>
        </w:numPr>
        <w:rPr>
          <w:rFonts w:ascii="Arial" w:hAnsi="Arial" w:cs="Arial"/>
          <w:szCs w:val="24"/>
        </w:rPr>
      </w:pPr>
      <w:r>
        <w:rPr>
          <w:rFonts w:cs="Arial" w:ascii="Arial" w:hAnsi="Arial"/>
          <w:szCs w:val="24"/>
        </w:rPr>
        <w:t>Physical or environmental terms, such as “My problem is these nightmares that I get where I wake up screaming.” Or, “My work environment is so stressful that I’m starting to get depressed just thinking about going to work.” In these cases, your friend perceives that they are the victim and are helpless.</w:t>
      </w:r>
    </w:p>
    <w:p>
      <w:pPr>
        <w:pStyle w:val="NoSpacing"/>
        <w:numPr>
          <w:ilvl w:val="0"/>
          <w:numId w:val="1"/>
        </w:numPr>
        <w:rPr>
          <w:rFonts w:ascii="Arial" w:hAnsi="Arial" w:cs="Arial"/>
          <w:szCs w:val="24"/>
        </w:rPr>
      </w:pPr>
      <w:r>
        <w:rPr>
          <w:rFonts w:cs="Arial" w:ascii="Arial" w:hAnsi="Arial"/>
          <w:szCs w:val="24"/>
        </w:rPr>
        <w:t>As you paraphrase, your friend may start talking about his/her real problem in personal terms, such as, “Do you think that these nightmares may have something to do with my being molested?” Or, “It is hard to be a perfectionist in an office where nobody seems to care if things are done right or not.”</w:t>
      </w:r>
    </w:p>
    <w:p>
      <w:pPr>
        <w:pStyle w:val="NoSpacing"/>
        <w:numPr>
          <w:ilvl w:val="0"/>
          <w:numId w:val="1"/>
        </w:numPr>
        <w:rPr>
          <w:rFonts w:ascii="Arial" w:hAnsi="Arial" w:cs="Arial"/>
          <w:szCs w:val="24"/>
        </w:rPr>
      </w:pPr>
      <w:r>
        <w:rPr>
          <w:rFonts w:cs="Arial" w:ascii="Arial" w:hAnsi="Arial"/>
          <w:szCs w:val="24"/>
        </w:rPr>
        <w:t xml:space="preserve">Finally, as you continue to paraphrase, your friend will present his or her problem in personal, emotional or mental terms, such as, “I have never told anybody that I was molested. I tend to repress all of my feelings and everybody thinks I’m a perfect person.” Or, “I have always believed that if I was perfect and did everything perfectly, nobody would leave me. I think I’m paying a very high price for that belief.”  Watch for these shifts in your friend’s story. </w:t>
      </w:r>
    </w:p>
    <w:p>
      <w:pPr>
        <w:pStyle w:val="NoSpacing"/>
        <w:ind w:left="360" w:hanging="0"/>
        <w:rPr>
          <w:rFonts w:ascii="Arial" w:hAnsi="Arial" w:cs="Arial"/>
          <w:szCs w:val="24"/>
        </w:rPr>
      </w:pPr>
      <w:r>
        <w:rPr>
          <w:rFonts w:cs="Arial" w:ascii="Arial" w:hAnsi="Arial"/>
          <w:szCs w:val="24"/>
        </w:rPr>
      </w:r>
    </w:p>
    <w:p>
      <w:pPr>
        <w:pStyle w:val="NoSpacing"/>
        <w:ind w:left="360" w:firstLine="360"/>
        <w:rPr>
          <w:rFonts w:ascii="Arial" w:hAnsi="Arial" w:cs="Arial"/>
          <w:szCs w:val="24"/>
        </w:rPr>
      </w:pPr>
      <w:r>
        <w:rPr>
          <w:rFonts w:cs="Arial" w:ascii="Arial" w:hAnsi="Arial"/>
          <w:szCs w:val="24"/>
        </w:rPr>
        <w:t xml:space="preserve">The more your friend can see their problem in personal terms, the more you help them bring the problem under their control and the more you empower them to be in control of their life. As a person adopts the concept that, </w:t>
      </w:r>
      <w:r>
        <w:rPr>
          <w:rFonts w:cs="Arial" w:ascii="Arial" w:hAnsi="Arial"/>
          <w:b/>
          <w:szCs w:val="24"/>
        </w:rPr>
        <w:t>Everything Is My Fault. . . . If I’m Lucky</w:t>
      </w:r>
      <w:r>
        <w:rPr>
          <w:rFonts w:cs="Arial" w:ascii="Arial" w:hAnsi="Arial"/>
          <w:szCs w:val="24"/>
        </w:rPr>
        <w:t>, the more personal power they will experience in their life, because if it is their fault, then they have the power to change it. If they are the victim, someone or something is doing it to them. Then they will remain powerless in their life and in their relationships.</w:t>
      </w:r>
    </w:p>
    <w:p>
      <w:pPr>
        <w:pStyle w:val="NoSpacing"/>
        <w:ind w:left="360" w:hanging="0"/>
        <w:rPr>
          <w:rFonts w:ascii="Arial" w:hAnsi="Arial" w:cs="Arial"/>
          <w:szCs w:val="24"/>
        </w:rPr>
      </w:pPr>
      <w:r>
        <w:rPr>
          <w:rFonts w:cs="Arial" w:ascii="Arial" w:hAnsi="Arial"/>
          <w:szCs w:val="24"/>
        </w:rPr>
      </w:r>
    </w:p>
    <w:p>
      <w:pPr>
        <w:pStyle w:val="NoSpacing"/>
        <w:ind w:left="360" w:hanging="0"/>
        <w:rPr>
          <w:rFonts w:ascii="Arial" w:hAnsi="Arial" w:cs="Arial"/>
          <w:szCs w:val="24"/>
        </w:rPr>
      </w:pPr>
      <w:r>
        <w:rPr>
          <w:rFonts w:cs="Arial" w:ascii="Arial" w:hAnsi="Arial"/>
          <w:szCs w:val="24"/>
        </w:rPr>
        <w:t>R</w:t>
      </w:r>
      <w:r>
        <w:rPr>
          <w:rFonts w:cs="Arial" w:ascii="Arial" w:hAnsi="Arial"/>
          <w:b/>
          <w:szCs w:val="24"/>
        </w:rPr>
        <w:t>esponding</w:t>
      </w:r>
      <w:r>
        <w:rPr>
          <w:rFonts w:cs="Arial" w:ascii="Arial" w:hAnsi="Arial"/>
          <w:szCs w:val="24"/>
        </w:rPr>
        <w:t xml:space="preserve"> </w:t>
      </w:r>
      <w:r>
        <w:rPr>
          <w:rFonts w:cs="Arial" w:ascii="Arial" w:hAnsi="Arial"/>
          <w:b/>
          <w:szCs w:val="24"/>
        </w:rPr>
        <w:t>to Feelings</w:t>
      </w:r>
      <w:r>
        <w:rPr>
          <w:rFonts w:cs="Arial" w:ascii="Arial" w:hAnsi="Arial"/>
          <w:szCs w:val="24"/>
        </w:rPr>
        <w:t xml:space="preserve"> is the second technique that should be used in helping someone reduce their anxiety. During a crisis situation, a person may feel that he/she is losing his/her mind; “I think I’m going crazy.” The absolute wrong way to respond is telling your friend, “You shouldn’t feel that way.” Instead, respond to their feelings by giving them reassurance that others can understand and have felt similarly. Responding to feelings reassures your friend that they are not alone </w:t>
      </w:r>
      <w:r>
        <w:rPr>
          <w:rFonts w:cs="Arial" w:ascii="Arial" w:hAnsi="Arial"/>
          <w:i/>
          <w:szCs w:val="24"/>
        </w:rPr>
        <w:t>and</w:t>
      </w:r>
      <w:r>
        <w:rPr>
          <w:rFonts w:cs="Arial" w:ascii="Arial" w:hAnsi="Arial"/>
          <w:szCs w:val="24"/>
        </w:rPr>
        <w:t xml:space="preserve"> that they are not crazy. Responding to feelings communicates to the other person an understanding and a personal identification with their feelings. It gives the message that “I can understand what you must have felt, and I have had </w:t>
      </w:r>
      <w:r>
        <w:rPr>
          <w:rFonts w:cs="Arial" w:ascii="Arial" w:hAnsi="Arial"/>
          <w:i/>
          <w:szCs w:val="24"/>
        </w:rPr>
        <w:t>similar</w:t>
      </w:r>
      <w:r>
        <w:rPr>
          <w:rFonts w:cs="Arial" w:ascii="Arial" w:hAnsi="Arial"/>
          <w:szCs w:val="24"/>
        </w:rPr>
        <w:t xml:space="preserve"> feelings.”  It might sound like, “If that had happened to me, I would feel angry and confused.”  </w:t>
      </w:r>
    </w:p>
    <w:p>
      <w:pPr>
        <w:pStyle w:val="NoSpacing"/>
        <w:ind w:left="360" w:firstLine="360"/>
        <w:rPr>
          <w:rFonts w:ascii="Arial" w:hAnsi="Arial" w:cs="Arial"/>
          <w:szCs w:val="24"/>
        </w:rPr>
      </w:pPr>
      <w:r>
        <w:rPr>
          <w:rFonts w:cs="Arial" w:ascii="Arial" w:hAnsi="Arial"/>
          <w:szCs w:val="24"/>
        </w:rPr>
        <w:t xml:space="preserve">Let us look at some helpful and some not so helpful ways of responding to people’s anxieties. “I think my wife is in love with a paramedic.  She has our radio scanner tuned to his units frequency and listens to his calls all day long.”  Least helpful way of responding is asking questions, “Who is he?  Where does he live?  Does he work for the City?  Have you contacted his boss?  Have you talked to an attorney?”   </w:t>
      </w:r>
      <w:r>
        <w:rPr>
          <w:rFonts w:cs="Arial" w:ascii="Arial" w:hAnsi="Arial"/>
          <w:szCs w:val="24"/>
          <w:u w:val="single"/>
        </w:rPr>
        <w:t>All of these are not helpful</w:t>
      </w:r>
      <w:r>
        <w:rPr>
          <w:rFonts w:cs="Arial" w:ascii="Arial" w:hAnsi="Arial"/>
          <w:szCs w:val="24"/>
        </w:rPr>
        <w:t xml:space="preserve">. </w:t>
      </w:r>
    </w:p>
    <w:p>
      <w:pPr>
        <w:pStyle w:val="NoSpacing"/>
        <w:ind w:left="360" w:firstLine="360"/>
        <w:rPr>
          <w:rFonts w:ascii="Arial" w:hAnsi="Arial" w:cs="Arial"/>
          <w:szCs w:val="24"/>
        </w:rPr>
      </w:pPr>
      <w:r>
        <w:rPr>
          <w:rFonts w:cs="Arial" w:ascii="Arial" w:hAnsi="Arial"/>
          <w:szCs w:val="24"/>
        </w:rPr>
        <w:t xml:space="preserve">A helpful way of responding would be to combine paraphrasing and responding to feelings together, something like this: “I hear you saying you are feeling rejected and angry because you see your wife slipping away from you and what that means to you is that you are going to end up with a divorce (paraphrase).”  After a short pause, add a sentence or two where you respond to his feelings.  “Talk about feeling rejected.  That would sure make me feel putdown and unloved.  I think I would feel angry and confused if my wife did that to me.”  Paraphrasing and Responding to Feelings are two of the ways in which you can help your friend reduce his/her anxiety feelings to a manageable level. </w:t>
      </w:r>
    </w:p>
    <w:p>
      <w:pPr>
        <w:pStyle w:val="NoSpacing"/>
        <w:ind w:left="360" w:hanging="0"/>
        <w:rPr>
          <w:rFonts w:ascii="Arial" w:hAnsi="Arial" w:cs="Arial"/>
          <w:szCs w:val="24"/>
        </w:rPr>
      </w:pPr>
      <w:r>
        <w:rPr>
          <w:rFonts w:cs="Arial" w:ascii="Arial" w:hAnsi="Arial"/>
          <w:szCs w:val="24"/>
        </w:rPr>
      </w:r>
    </w:p>
    <w:p>
      <w:pPr>
        <w:pStyle w:val="NoSpacing"/>
        <w:ind w:left="360" w:hanging="0"/>
        <w:jc w:val="center"/>
        <w:rPr>
          <w:rFonts w:ascii="Arial" w:hAnsi="Arial" w:cs="Arial"/>
          <w:b/>
          <w:b/>
          <w:sz w:val="32"/>
          <w:szCs w:val="24"/>
        </w:rPr>
      </w:pPr>
      <w:r>
        <w:rPr>
          <w:rFonts w:cs="Arial" w:ascii="Arial" w:hAnsi="Arial"/>
          <w:b/>
          <w:sz w:val="32"/>
          <w:szCs w:val="24"/>
        </w:rPr>
        <w:t xml:space="preserve">CHANNELING ANXIETY </w:t>
      </w:r>
    </w:p>
    <w:p>
      <w:pPr>
        <w:pStyle w:val="NoSpacing"/>
        <w:ind w:left="360" w:hanging="0"/>
        <w:jc w:val="center"/>
        <w:rPr>
          <w:rFonts w:ascii="Arial" w:hAnsi="Arial" w:cs="Arial"/>
          <w:b/>
          <w:b/>
          <w:sz w:val="32"/>
          <w:szCs w:val="24"/>
        </w:rPr>
      </w:pPr>
      <w:r>
        <w:rPr>
          <w:rFonts w:cs="Arial" w:ascii="Arial" w:hAnsi="Arial"/>
          <w:b/>
          <w:sz w:val="32"/>
          <w:szCs w:val="24"/>
        </w:rPr>
      </w:r>
    </w:p>
    <w:p>
      <w:pPr>
        <w:pStyle w:val="NoSpacing"/>
        <w:ind w:left="360" w:firstLine="360"/>
        <w:rPr>
          <w:rFonts w:ascii="Arial" w:hAnsi="Arial" w:cs="Arial"/>
          <w:szCs w:val="24"/>
        </w:rPr>
      </w:pPr>
      <w:r>
        <w:rPr>
          <w:rFonts w:cs="Arial" w:ascii="Arial" w:hAnsi="Arial"/>
          <w:szCs w:val="24"/>
        </w:rPr>
        <w:t>Anxiety is not a bad thing.  In fact, without anxiety there would be no change!  It is when anxiety gets so intense that it interferes with logic that you have a problem.  Channeling anxiety into constructive and/or new, more adaptive behaviors requires an evaluation of the crisis situation. This evaluation is often accomplished during the initial stage of paraphrasing. Crisis situations may be divided into long-term or short-term situational crises, that is, the length of time for the problem to develop. The rule of thumb is that the longer a problem was in the making, the longer it will be in solving, i.e. restoring a sense of normalcy. An example of short-term crisis could involve such things as a sudden death in the family, a police arrest or a car accident. Long-term crisis would be more likely to involve low self-esteem, perceptional distortions and dysfunctional family situations, which have lasted for many years, and then three tours of duty in a war zone.  Both long-term and short-term crisis may produce similar behaviors, such as a psychotic break or an attempted suicide.</w:t>
      </w:r>
    </w:p>
    <w:p>
      <w:pPr>
        <w:pStyle w:val="NoSpacing"/>
        <w:ind w:left="360" w:firstLine="360"/>
        <w:rPr>
          <w:rFonts w:ascii="Arial" w:hAnsi="Arial" w:cs="Arial"/>
          <w:szCs w:val="24"/>
        </w:rPr>
      </w:pPr>
      <w:r>
        <w:rPr>
          <w:rFonts w:cs="Arial" w:ascii="Arial" w:hAnsi="Arial"/>
          <w:szCs w:val="24"/>
        </w:rPr>
        <w:t>A second factor to be considered in the evaluation of a crisis is the severity of the event or events. Some examples are a dysfunctional family that involved both physical and emotional abuse as well as sexual molestation, 9-11, or severe war experiences. It is important to consider both the intensity and the length of the crisis.</w:t>
      </w:r>
    </w:p>
    <w:p>
      <w:pPr>
        <w:pStyle w:val="NoSpacing"/>
        <w:ind w:left="360" w:firstLine="360"/>
        <w:rPr>
          <w:rFonts w:ascii="Arial" w:hAnsi="Arial" w:cs="Arial"/>
          <w:szCs w:val="24"/>
        </w:rPr>
      </w:pPr>
      <w:r>
        <w:rPr>
          <w:rFonts w:cs="Arial" w:ascii="Arial" w:hAnsi="Arial"/>
          <w:szCs w:val="24"/>
        </w:rPr>
        <w:t xml:space="preserve">Now that the anxiety has been reduced and the person is starting to be able to think clearly, start identifying alternatives (options). Just about every situation can be viewed as being on a continuum with extremes at either end. “Either I shut up and continue to live as I am or I kill myself.” People in crisis have trouble seeing the vast numbers of other possibilities. During this part of crisis intervention, </w:t>
      </w:r>
      <w:r>
        <w:rPr>
          <w:rFonts w:cs="Arial" w:ascii="Arial" w:hAnsi="Arial"/>
          <w:b/>
          <w:szCs w:val="24"/>
        </w:rPr>
        <w:t>y</w:t>
      </w:r>
      <w:r>
        <w:rPr>
          <w:rFonts w:cs="Arial" w:ascii="Arial" w:hAnsi="Arial"/>
          <w:b/>
          <w:i/>
          <w:szCs w:val="24"/>
        </w:rPr>
        <w:t>our goal is not to give answers</w:t>
      </w:r>
      <w:r>
        <w:rPr>
          <w:rFonts w:cs="Arial" w:ascii="Arial" w:hAnsi="Arial"/>
          <w:szCs w:val="24"/>
        </w:rPr>
        <w:t>. As a therapeutic friend, you will help the other person to “discover” as many alternatives as possible: “Have you or have you ever known anyone who has ever gone through a similar situation? How did they handle it? What else could you do? What does it mean to you when somebody rejects you? Could it be that they are too blind to see how much you have to offer?”</w:t>
      </w:r>
    </w:p>
    <w:p>
      <w:pPr>
        <w:pStyle w:val="NoSpacing"/>
        <w:ind w:left="360" w:firstLine="360"/>
        <w:rPr>
          <w:rFonts w:ascii="Arial" w:hAnsi="Arial" w:cs="Arial"/>
          <w:szCs w:val="24"/>
        </w:rPr>
      </w:pPr>
      <w:r>
        <w:rPr>
          <w:rFonts w:cs="Arial" w:ascii="Arial" w:hAnsi="Arial"/>
          <w:szCs w:val="24"/>
        </w:rPr>
        <w:t>People are never completely powerless. They may not like the options that they have and those options may be emotionally difficult to do. However, emotional pain is not terminal.  A person may kill themselves because they are in emotional pain, but it was not the emotional pain that killed them. Helping your friend to look at every alternative or option that he/she has may take a little time. Their first “solutions” are apt to be unrealistic, inappropriate or inadequate. By continually summing up and asking “Do you see anything else that you can do,” it is often surprising how the person can figure out a solution that is more innovative and appropriate for them than what you could have suggested.</w:t>
      </w:r>
    </w:p>
    <w:p>
      <w:pPr>
        <w:pStyle w:val="NoSpacing"/>
        <w:ind w:left="360" w:firstLine="360"/>
        <w:jc w:val="both"/>
        <w:rPr>
          <w:rFonts w:ascii="Arial" w:hAnsi="Arial" w:cs="Arial"/>
          <w:szCs w:val="24"/>
        </w:rPr>
      </w:pPr>
      <w:r>
        <w:rPr>
          <w:rFonts w:cs="Arial" w:ascii="Arial" w:hAnsi="Arial"/>
          <w:szCs w:val="24"/>
        </w:rPr>
        <w:t xml:space="preserve">Let me reinforce </w:t>
      </w:r>
      <w:r>
        <w:rPr>
          <w:rFonts w:cs="Arial" w:ascii="Arial" w:hAnsi="Arial"/>
          <w:b/>
          <w:i/>
          <w:szCs w:val="24"/>
        </w:rPr>
        <w:t>the importance of not giving answers</w:t>
      </w:r>
      <w:r>
        <w:rPr>
          <w:rFonts w:cs="Arial" w:ascii="Arial" w:hAnsi="Arial"/>
          <w:szCs w:val="24"/>
        </w:rPr>
        <w:t>. When you give answers, what you are saying is, “You are so dumb that you cannot figure out what you need to do.” It is not coldhearted but truly helpful to spur the person into taking responsibility for determining the solution to their problem. The “counselor” who feels it is his/her function to come up with a solution runs the risk of:</w:t>
      </w:r>
    </w:p>
    <w:p>
      <w:pPr>
        <w:pStyle w:val="NoSpacing"/>
        <w:ind w:left="360" w:hanging="0"/>
        <w:rPr>
          <w:rFonts w:ascii="Arial" w:hAnsi="Arial" w:cs="Arial"/>
          <w:szCs w:val="24"/>
        </w:rPr>
      </w:pPr>
      <w:r>
        <w:rPr>
          <w:rFonts w:cs="Arial" w:ascii="Arial" w:hAnsi="Arial"/>
          <w:szCs w:val="24"/>
        </w:rPr>
        <w:t>1. Increasing the person’s dependency instead of strengthening their independence and sense of personal power.</w:t>
      </w:r>
    </w:p>
    <w:p>
      <w:pPr>
        <w:pStyle w:val="NoSpacing"/>
        <w:ind w:left="360" w:hanging="0"/>
        <w:rPr>
          <w:rFonts w:ascii="Arial" w:hAnsi="Arial" w:cs="Arial"/>
          <w:szCs w:val="24"/>
        </w:rPr>
      </w:pPr>
      <w:r>
        <w:rPr>
          <w:rFonts w:cs="Arial" w:ascii="Arial" w:hAnsi="Arial"/>
          <w:szCs w:val="24"/>
        </w:rPr>
        <w:t>2. Falling into the “Yes, but” syndrome with the person. “Yes, that sounds like a good idea, but it just won’t work for me because...”  Getting a “Yes, but...” is a good indication that you have not really heard what your friend was saying and you need to go back to paraphrasing again.</w:t>
      </w:r>
    </w:p>
    <w:p>
      <w:pPr>
        <w:pStyle w:val="NoSpacing"/>
        <w:ind w:left="360" w:hanging="0"/>
        <w:rPr>
          <w:rFonts w:ascii="Arial" w:hAnsi="Arial" w:cs="Arial"/>
          <w:szCs w:val="24"/>
        </w:rPr>
      </w:pPr>
      <w:r>
        <w:rPr>
          <w:rFonts w:cs="Arial" w:ascii="Arial" w:hAnsi="Arial"/>
          <w:szCs w:val="24"/>
        </w:rPr>
        <w:t>3. More often than not, the person really does have the solutions within himself or herself.  Their solutions are probably more realistic and effective than any that you could come up with. Also, if you give the person the answer to their problem and it turns out to be a disaster, who do you think is going to get blamed for it?  If, on the other hand, you give the right answer, then all you’ve done is reinforced their dependency on others to solve their problems.</w:t>
      </w:r>
    </w:p>
    <w:p>
      <w:pPr>
        <w:pStyle w:val="NoSpacing"/>
        <w:ind w:left="360" w:firstLine="360"/>
        <w:rPr>
          <w:rFonts w:ascii="Arial" w:hAnsi="Arial" w:cs="Arial"/>
          <w:szCs w:val="24"/>
        </w:rPr>
      </w:pPr>
      <w:r>
        <w:rPr>
          <w:rFonts w:cs="Arial" w:ascii="Arial" w:hAnsi="Arial"/>
          <w:szCs w:val="24"/>
        </w:rPr>
        <w:t>The next step is to help the person implement their solutions. First, the person needs to identify in concrete, behavioral terms what they believe their problem is. Avoid abstract terms, “I need to be more patient and loving.” What does a patient person do? What does a loving person do? Second, make sure that the options are feasible and attainable. “I want to be able to lose 60 pounds in the next month.” “I want to be perfect and do things correctly, so that I never get laughed at again.” Third, look at all their options, and sum them up into two or three good possibilities.   Then leave the final decision in the hands of your friend.  This will help him or her to regain the feeling of responsibility and power over his/her own life. “Which of these options do you believe you’re most likely to do?” When the person has made his/her choice, the next question you must ask is, “If you were to sabotage your solution, how would you do it?” Once a person has looked at how they could sabotage themselves, then sabotaging their solution becomes embarrassing, something to be avoided.</w:t>
      </w:r>
    </w:p>
    <w:p>
      <w:pPr>
        <w:pStyle w:val="NoSpacing"/>
        <w:ind w:left="360" w:firstLine="360"/>
        <w:rPr>
          <w:rFonts w:ascii="Arial" w:hAnsi="Arial" w:cs="Arial"/>
          <w:szCs w:val="24"/>
        </w:rPr>
      </w:pPr>
      <w:r>
        <w:rPr>
          <w:rFonts w:cs="Arial" w:ascii="Arial" w:hAnsi="Arial"/>
          <w:szCs w:val="24"/>
        </w:rPr>
        <w:t xml:space="preserve">You do not have to be a therapist to be a therapeutic friend. The therapeutic person takes responsibility for his/her own life. Therapeutic people have learned to stop blaming others. They accept responsibility for the screw ups that they made in their own lives and accept them as learning opportunities. </w:t>
      </w:r>
      <w:r>
        <w:rPr>
          <w:rFonts w:cs="Arial" w:ascii="Arial" w:hAnsi="Arial"/>
          <w:b/>
          <w:szCs w:val="24"/>
        </w:rPr>
        <w:t>Nothing is a failure if you learn from it.</w:t>
      </w:r>
    </w:p>
    <w:p>
      <w:pPr>
        <w:pStyle w:val="NoSpacing"/>
        <w:ind w:left="360" w:firstLine="360"/>
        <w:rPr>
          <w:rFonts w:ascii="Arial" w:hAnsi="Arial" w:cs="Arial"/>
          <w:b/>
          <w:b/>
          <w:szCs w:val="24"/>
        </w:rPr>
      </w:pPr>
      <w:r>
        <w:rPr>
          <w:rFonts w:cs="Arial" w:ascii="Arial" w:hAnsi="Arial"/>
          <w:szCs w:val="24"/>
        </w:rPr>
        <w:t xml:space="preserve">The therapeutic friend does not take responsibility for changing anyone else. He/she does not go around giving answers, </w:t>
      </w:r>
      <w:r>
        <w:rPr>
          <w:rFonts w:cs="Arial" w:ascii="Arial" w:hAnsi="Arial"/>
          <w:i/>
          <w:szCs w:val="24"/>
          <w:u w:val="single"/>
        </w:rPr>
        <w:t>especially</w:t>
      </w:r>
      <w:r>
        <w:rPr>
          <w:rFonts w:cs="Arial" w:ascii="Arial" w:hAnsi="Arial"/>
          <w:szCs w:val="24"/>
        </w:rPr>
        <w:t xml:space="preserve"> when they have not been asked to help. This can be a big temptation especially when somebody says to you, “Let me tell you about my screwed up life.” Then, they start with their sad story of all the things that have gone wrong for them. Note, they did not ask you for help or for a solution. The majority of the time, all the person wants is for you to say “Wow things are really hard for you right now (you poor thing).” However, sometimes they will say, “What do you think I should do?”</w:t>
      </w:r>
      <w:r>
        <w:rPr>
          <w:rFonts w:cs="Arial" w:ascii="Arial" w:hAnsi="Arial"/>
          <w:b/>
          <w:szCs w:val="24"/>
        </w:rPr>
        <w:t xml:space="preserve"> </w:t>
      </w:r>
    </w:p>
    <w:p>
      <w:pPr>
        <w:pStyle w:val="NoSpacing"/>
        <w:ind w:left="360" w:firstLine="360"/>
        <w:rPr>
          <w:rFonts w:ascii="Arial" w:hAnsi="Arial" w:cs="Arial"/>
          <w:szCs w:val="24"/>
        </w:rPr>
      </w:pPr>
      <w:r>
        <w:rPr>
          <w:rFonts w:cs="Arial" w:ascii="Arial" w:hAnsi="Arial"/>
          <w:szCs w:val="24"/>
        </w:rPr>
        <w:t>The therapeutic friend will</w:t>
      </w:r>
      <w:r>
        <w:rPr>
          <w:rFonts w:cs="Arial" w:ascii="Arial" w:hAnsi="Arial"/>
          <w:b/>
          <w:szCs w:val="24"/>
        </w:rPr>
        <w:t xml:space="preserve"> not </w:t>
      </w:r>
      <w:r>
        <w:rPr>
          <w:rFonts w:cs="Arial" w:ascii="Arial" w:hAnsi="Arial"/>
          <w:szCs w:val="24"/>
        </w:rPr>
        <w:t xml:space="preserve">give an answer or a solution but instead will say something like, “That sounds like a real big problem. How are you going to handle it?” In giving this response, you reinforce the person’s ability to think and to solve his/her own problems. You reinforce that you believe that they are capable. There are a few exceptions to this rule. If the person is retarded, under tremendously high stress, or lacks the education/information to solve the problem, you certainly can give a few alternatives, guiding </w:t>
      </w:r>
      <w:r>
        <w:rPr>
          <w:rFonts w:cs="Arial" w:ascii="Arial" w:hAnsi="Arial"/>
          <w:i/>
          <w:szCs w:val="24"/>
        </w:rPr>
        <w:t>them</w:t>
      </w:r>
      <w:r>
        <w:rPr>
          <w:rFonts w:cs="Arial" w:ascii="Arial" w:hAnsi="Arial"/>
          <w:szCs w:val="24"/>
        </w:rPr>
        <w:t xml:space="preserve"> to make a good decision. The goal is give them ownership of their solutions and their life.</w:t>
      </w:r>
    </w:p>
    <w:p>
      <w:pPr>
        <w:pStyle w:val="NoSpacing"/>
        <w:ind w:left="360" w:firstLine="360"/>
        <w:rPr>
          <w:rFonts w:ascii="Arial" w:hAnsi="Arial" w:cs="Arial"/>
          <w:szCs w:val="24"/>
        </w:rPr>
      </w:pPr>
      <w:r>
        <w:rPr>
          <w:rFonts w:cs="Arial" w:ascii="Arial" w:hAnsi="Arial"/>
          <w:szCs w:val="24"/>
        </w:rPr>
      </w:r>
    </w:p>
    <w:p>
      <w:pPr>
        <w:pStyle w:val="NoSpacing"/>
        <w:ind w:left="360" w:firstLine="360"/>
        <w:rPr>
          <w:rFonts w:ascii="Brush Script MT" w:hAnsi="Brush Script MT" w:cs="Arial"/>
          <w:b/>
          <w:b/>
          <w:sz w:val="36"/>
          <w:szCs w:val="36"/>
        </w:rPr>
      </w:pPr>
      <w:r>
        <w:rPr>
          <w:rFonts w:cs="Arial" w:ascii="Brush Script MT" w:hAnsi="Brush Script MT"/>
          <w:b/>
          <w:sz w:val="36"/>
          <w:szCs w:val="36"/>
        </w:rPr>
        <w:t>Myron Doc Downing PhD</w:t>
      </w:r>
    </w:p>
    <w:p>
      <w:pPr>
        <w:pStyle w:val="NoSpacing"/>
        <w:ind w:left="360" w:firstLine="360"/>
        <w:rPr/>
      </w:pPr>
      <w:r>
        <w:rPr/>
        <w:t xml:space="preserve">Specializing in Relationships, Depression, </w:t>
      </w:r>
    </w:p>
    <w:p>
      <w:pPr>
        <w:pStyle w:val="NoSpacing"/>
        <w:ind w:left="360" w:firstLine="360"/>
        <w:rPr/>
      </w:pPr>
      <w:r>
        <w:rPr/>
        <w:t>Anger Management &amp; Anxiety Disorder</w:t>
      </w:r>
    </w:p>
    <w:p>
      <w:pPr>
        <w:pStyle w:val="NoSpacing"/>
        <w:ind w:left="360" w:firstLine="360"/>
        <w:rPr/>
      </w:pPr>
      <w:hyperlink r:id="rId3">
        <w:r>
          <w:rPr>
            <w:rStyle w:val="InternetLink"/>
            <w:rFonts w:cs="Arial" w:ascii="Arial" w:hAnsi="Arial"/>
            <w:szCs w:val="24"/>
          </w:rPr>
          <w:t>DocDowning103@gmail.com</w:t>
        </w:r>
      </w:hyperlink>
    </w:p>
    <w:p>
      <w:pPr>
        <w:pStyle w:val="NoSpacing"/>
        <w:ind w:left="360" w:firstLine="360"/>
        <w:rPr/>
      </w:pPr>
      <w:hyperlink r:id="rId4">
        <w:r>
          <w:rPr>
            <w:rStyle w:val="InternetLink"/>
            <w:rFonts w:cs="Arial" w:ascii="Arial" w:hAnsi="Arial"/>
            <w:szCs w:val="24"/>
          </w:rPr>
          <w:t>http://www.DocDowning.info</w:t>
        </w:r>
      </w:hyperlink>
      <w:r>
        <w:rPr>
          <w:rFonts w:cs="Arial" w:ascii="Arial" w:hAnsi="Arial"/>
          <w:szCs w:val="24"/>
        </w:rPr>
        <w:t xml:space="preserve">  </w:t>
      </w:r>
    </w:p>
    <w:sectPr>
      <w:footerReference w:type="default" r:id="rId5"/>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Monotype Corsiva">
    <w:charset w:val="00"/>
    <w:family w:val="roman"/>
    <w:pitch w:val="variable"/>
  </w:font>
  <w:font w:name="Impact">
    <w:charset w:val="00"/>
    <w:family w:val="roman"/>
    <w:pitch w:val="variable"/>
  </w:font>
  <w:font w:name="Brush Script M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73485215"/>
    </w:sdtPr>
    <w:sdtContent>
      <w:p>
        <w:pPr>
          <w:pStyle w:val="Footer"/>
          <w:jc w:val="right"/>
          <w:rPr/>
        </w:pPr>
        <w:r>
          <w:rPr/>
          <w:fldChar w:fldCharType="begin"/>
        </w:r>
        <w:r>
          <w:instrText> PAGE </w:instrText>
        </w:r>
        <w:r>
          <w:fldChar w:fldCharType="separate"/>
        </w:r>
        <w:r>
          <w:t>6</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4"/>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557ed"/>
    <w:pPr>
      <w:widowControl/>
      <w:bidi w:val="0"/>
      <w:spacing w:lineRule="auto" w:line="276" w:before="0" w:after="200"/>
      <w:jc w:val="left"/>
    </w:pPr>
    <w:rPr>
      <w:rFonts w:ascii="Calibri" w:hAnsi="Calibri" w:eastAsia="Calibri" w:cs="" w:asciiTheme="minorHAnsi" w:cstheme="minorBidi" w:eastAsiaTheme="minorHAnsi" w:hAnsiTheme="minorHAnsi"/>
      <w:color w:val="00000A"/>
      <w:sz w:val="24"/>
      <w:szCs w:val="28"/>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7b1b78"/>
    <w:rPr/>
  </w:style>
  <w:style w:type="character" w:styleId="FooterChar" w:customStyle="1">
    <w:name w:val="Footer Char"/>
    <w:basedOn w:val="DefaultParagraphFont"/>
    <w:link w:val="Footer"/>
    <w:uiPriority w:val="99"/>
    <w:qFormat/>
    <w:rsid w:val="007b1b78"/>
    <w:rPr/>
  </w:style>
  <w:style w:type="character" w:styleId="InternetLink">
    <w:name w:val="Internet Link"/>
    <w:basedOn w:val="DefaultParagraphFont"/>
    <w:uiPriority w:val="99"/>
    <w:unhideWhenUsed/>
    <w:rsid w:val="00170baa"/>
    <w:rPr>
      <w:color w:val="0000FF"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ascii="Arial" w:hAnsi="Arial"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1a403e"/>
    <w:pPr>
      <w:widowControl/>
      <w:bidi w:val="0"/>
      <w:spacing w:lineRule="auto" w:line="240" w:before="0" w:after="0"/>
      <w:jc w:val="left"/>
    </w:pPr>
    <w:rPr>
      <w:rFonts w:ascii="Calibri" w:hAnsi="Calibri" w:eastAsia="Calibri" w:cs="" w:asciiTheme="minorHAnsi" w:cstheme="minorBidi" w:eastAsiaTheme="minorHAnsi" w:hAnsiTheme="minorHAnsi"/>
      <w:color w:val="00000A"/>
      <w:sz w:val="24"/>
      <w:szCs w:val="28"/>
      <w:lang w:val="en-US" w:eastAsia="en-US" w:bidi="ar-SA"/>
    </w:rPr>
  </w:style>
  <w:style w:type="paragraph" w:styleId="Header">
    <w:name w:val="Header"/>
    <w:basedOn w:val="Normal"/>
    <w:link w:val="HeaderChar"/>
    <w:uiPriority w:val="99"/>
    <w:semiHidden/>
    <w:unhideWhenUsed/>
    <w:rsid w:val="007b1b78"/>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7b1b78"/>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hyperlink" Target="http://www.DocDowning.info/"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FC2E9-7A08-48FB-90FD-7357F9BE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3614</TotalTime>
  <Application>LibreOffice/5.2.0.4$Windows_X86_64 LibreOffice_project/066b007f5ebcc236395c7d282ba488bca6720265</Application>
  <Pages>6</Pages>
  <Words>3390</Words>
  <Characters>15979</Characters>
  <CharactersWithSpaces>19386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2014-12-10T18:14:00Z</dcterms:created>
  <dc:creator>Doc</dc:creator>
  <dc:description/>
  <dc:language>en-US</dc:language>
  <cp:lastModifiedBy/>
  <cp:lastPrinted>2015-01-03T17:23:00Z</cp:lastPrinted>
  <dcterms:modified xsi:type="dcterms:W3CDTF">2017-03-19T19:19:53Z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